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2" w:rsidRDefault="00B143B2" w:rsidP="00C238D9">
      <w:pPr>
        <w:pStyle w:val="a3"/>
        <w:jc w:val="right"/>
        <w:rPr>
          <w:rFonts w:cs="Times New Roman"/>
          <w:b/>
        </w:rPr>
      </w:pP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C238D9" w:rsidRPr="005734B9" w:rsidRDefault="00B034C4" w:rsidP="005734B9">
      <w:pPr>
        <w:pStyle w:val="a3"/>
        <w:ind w:firstLine="708"/>
        <w:rPr>
          <w:rFonts w:cs="Times New Roman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C238D9" w:rsidRPr="005734B9">
        <w:rPr>
          <w:rFonts w:cs="Times New Roman"/>
        </w:rPr>
        <w:t>«</w:t>
      </w:r>
      <w:r w:rsidR="008F38AD">
        <w:rPr>
          <w:rFonts w:cs="Times New Roman"/>
          <w:lang w:val="kk-KZ"/>
        </w:rPr>
        <w:t>15</w:t>
      </w:r>
      <w:r w:rsidR="00C238D9" w:rsidRPr="005734B9">
        <w:rPr>
          <w:rFonts w:cs="Times New Roman"/>
        </w:rPr>
        <w:t xml:space="preserve">» </w:t>
      </w:r>
      <w:r w:rsidR="008F38AD">
        <w:rPr>
          <w:rFonts w:cs="Times New Roman"/>
          <w:lang w:val="kk-KZ"/>
        </w:rPr>
        <w:t>июл</w:t>
      </w:r>
      <w:r w:rsidR="00335F8C" w:rsidRPr="005734B9">
        <w:rPr>
          <w:rFonts w:cs="Times New Roman"/>
          <w:lang w:val="kk-KZ"/>
        </w:rPr>
        <w:t>я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  <w:r w:rsidR="00DF3099"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5734B9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r w:rsidR="00F6132B" w:rsidRPr="00F6132B">
        <w:rPr>
          <w:color w:val="000000"/>
        </w:rPr>
        <w:t>Нить хирургическая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 xml:space="preserve">ыделенная сумма для закупки </w:t>
      </w:r>
      <w:r w:rsidR="008F38AD" w:rsidRPr="00CD1BDF">
        <w:rPr>
          <w:rFonts w:eastAsia="Times New Roman" w:cs="Times New Roman"/>
          <w:kern w:val="0"/>
          <w:sz w:val="22"/>
          <w:szCs w:val="22"/>
          <w:lang w:bidi="ar-SA"/>
        </w:rPr>
        <w:t>7</w:t>
      </w:r>
      <w:r w:rsidR="008F38AD">
        <w:rPr>
          <w:rFonts w:eastAsia="Times New Roman" w:cs="Times New Roman"/>
          <w:kern w:val="0"/>
          <w:sz w:val="22"/>
          <w:szCs w:val="22"/>
          <w:lang w:val="en-US" w:bidi="ar-SA"/>
        </w:rPr>
        <w:t> </w:t>
      </w:r>
      <w:r w:rsidR="008F38AD" w:rsidRPr="00CD1BDF">
        <w:rPr>
          <w:rFonts w:eastAsia="Times New Roman" w:cs="Times New Roman"/>
          <w:kern w:val="0"/>
          <w:sz w:val="22"/>
          <w:szCs w:val="22"/>
          <w:lang w:bidi="ar-SA"/>
        </w:rPr>
        <w:t>250 900</w:t>
      </w:r>
      <w:r w:rsidR="008F38AD" w:rsidRPr="00C95BA5">
        <w:rPr>
          <w:rFonts w:eastAsia="Times New Roman" w:cs="Times New Roman"/>
          <w:kern w:val="0"/>
          <w:sz w:val="22"/>
          <w:szCs w:val="22"/>
          <w:lang w:bidi="ar-SA"/>
        </w:rPr>
        <w:t>,00</w:t>
      </w:r>
      <w:r w:rsidR="008F38AD" w:rsidRPr="00C95BA5">
        <w:rPr>
          <w:sz w:val="22"/>
          <w:szCs w:val="22"/>
        </w:rPr>
        <w:t xml:space="preserve"> (</w:t>
      </w:r>
      <w:r w:rsidR="008F38AD" w:rsidRPr="008F38AD">
        <w:t>семь миллионов двести пятьдесят тысяч девятьсот</w:t>
      </w:r>
      <w:r w:rsidR="00335F8C" w:rsidRPr="005734B9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693"/>
      </w:tblGrid>
      <w:tr w:rsidR="00984954" w:rsidRPr="0067679F" w:rsidTr="00B143B2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 w:rsidR="008F38AD">
              <w:rPr>
                <w:rFonts w:cs="Times New Roman"/>
                <w:lang w:val="en-US"/>
              </w:rPr>
              <w:t>KazMedKapital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335F8C" w:rsidP="008F38A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</w:t>
            </w:r>
            <w:r w:rsidR="008F38AD">
              <w:rPr>
                <w:rFonts w:cs="Times New Roman"/>
                <w:lang w:val="kk-KZ"/>
              </w:rPr>
              <w:t>Нур-Султан</w:t>
            </w:r>
            <w:r w:rsidR="00B143B2">
              <w:rPr>
                <w:rFonts w:cs="Times New Roman"/>
              </w:rPr>
              <w:t xml:space="preserve">, </w:t>
            </w:r>
            <w:r w:rsidR="008218B4">
              <w:rPr>
                <w:rFonts w:cs="Times New Roman"/>
              </w:rPr>
              <w:t>ул.</w:t>
            </w:r>
            <w:r w:rsidR="008F38AD">
              <w:rPr>
                <w:rFonts w:cs="Times New Roman"/>
                <w:lang w:val="kk-KZ"/>
              </w:rPr>
              <w:t>Сауран 14,</w:t>
            </w:r>
          </w:p>
          <w:p w:rsidR="008F38AD" w:rsidRPr="008F38AD" w:rsidRDefault="008F38AD" w:rsidP="008F38A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 оф№371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8F38AD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14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7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07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51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  <w:tr w:rsidR="008218B4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Pr="008F38AD" w:rsidRDefault="008218B4" w:rsidP="003A4C21">
            <w:pPr>
              <w:pStyle w:val="a3"/>
              <w:jc w:val="center"/>
              <w:rPr>
                <w:rFonts w:cs="Times New Roman"/>
              </w:rPr>
            </w:pPr>
            <w:r w:rsidRPr="008F38AD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Pr="008218B4" w:rsidRDefault="008218B4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TOO</w:t>
            </w:r>
            <w:r w:rsidRPr="008F38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proofErr w:type="spellStart"/>
            <w:r w:rsidR="008F38AD">
              <w:rPr>
                <w:rFonts w:cs="Times New Roman"/>
                <w:lang w:val="en-US"/>
              </w:rPr>
              <w:t>Amanat</w:t>
            </w:r>
            <w:proofErr w:type="spellEnd"/>
            <w:r w:rsidR="008F38AD">
              <w:rPr>
                <w:rFonts w:cs="Times New Roman"/>
                <w:lang w:val="en-US"/>
              </w:rPr>
              <w:t xml:space="preserve"> Medical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8B4" w:rsidRDefault="008F38AD" w:rsidP="00B143B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Алматинская обл, Илиский р-н, п.Ынтымак, ул.Е.Мусаева, д.51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8218B4"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="008218B4" w:rsidRPr="0067679F">
              <w:rPr>
                <w:rFonts w:cs="Times New Roman"/>
              </w:rPr>
              <w:t>.2021г.</w:t>
            </w:r>
          </w:p>
          <w:p w:rsidR="008218B4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8218B4"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58</w:t>
            </w:r>
            <w:r w:rsidR="008218B4"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B143B2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TOO</w:t>
            </w:r>
            <w:r w:rsidRPr="008F38A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Гелика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B143B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СКО г.Петрапавловск, ул7 Маяковского 95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59</w:t>
            </w:r>
            <w:r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8F38AD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AD" w:rsidRDefault="008F38AD" w:rsidP="008F38AD">
            <w:pPr>
              <w:jc w:val="center"/>
            </w:pPr>
            <w:r w:rsidRPr="00812FB6">
              <w:rPr>
                <w:rFonts w:cs="Times New Roman"/>
                <w:lang w:val="en-US"/>
              </w:rPr>
              <w:t>TOO</w:t>
            </w:r>
            <w:r w:rsidRPr="00812FB6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812FB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B143B2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Алматинская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обл</w:t>
            </w:r>
            <w:proofErr w:type="spellEnd"/>
            <w:r>
              <w:rPr>
                <w:rFonts w:cs="Times New Roman"/>
              </w:rPr>
              <w:t xml:space="preserve">, пос. </w:t>
            </w:r>
            <w:proofErr w:type="spellStart"/>
            <w:r>
              <w:rPr>
                <w:rFonts w:cs="Times New Roman"/>
              </w:rPr>
              <w:t>Отеген</w:t>
            </w:r>
            <w:proofErr w:type="spellEnd"/>
            <w:r>
              <w:rPr>
                <w:rFonts w:cs="Times New Roman"/>
              </w:rPr>
              <w:t>-Батыр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алинина2, оф. 711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40</w:t>
            </w:r>
            <w:r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8F38AD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AD" w:rsidRDefault="008F38AD" w:rsidP="008F38AD">
            <w:pPr>
              <w:jc w:val="center"/>
            </w:pPr>
            <w:r w:rsidRPr="00812FB6">
              <w:rPr>
                <w:rFonts w:cs="Times New Roman"/>
                <w:lang w:val="en-US"/>
              </w:rPr>
              <w:t>TOO</w:t>
            </w:r>
            <w:r w:rsidRPr="00812FB6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en-US"/>
              </w:rPr>
              <w:t xml:space="preserve">Dana </w:t>
            </w:r>
            <w:proofErr w:type="spellStart"/>
            <w:r>
              <w:rPr>
                <w:rFonts w:cs="Times New Roman"/>
                <w:lang w:val="en-US"/>
              </w:rPr>
              <w:t>Esrella</w:t>
            </w:r>
            <w:proofErr w:type="spellEnd"/>
            <w:r w:rsidRPr="00812FB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B143B2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ул.Гогля</w:t>
            </w:r>
            <w:proofErr w:type="spellEnd"/>
            <w:r>
              <w:rPr>
                <w:rFonts w:cs="Times New Roman"/>
              </w:rPr>
              <w:t xml:space="preserve"> 89А, оф.101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57</w:t>
            </w:r>
            <w:r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8F38AD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AD" w:rsidRDefault="008F38AD" w:rsidP="008F38AD">
            <w:pPr>
              <w:jc w:val="center"/>
            </w:pPr>
            <w:r w:rsidRPr="00812FB6">
              <w:rPr>
                <w:rFonts w:cs="Times New Roman"/>
                <w:lang w:val="en-US"/>
              </w:rPr>
              <w:t>TOO</w:t>
            </w:r>
            <w:r w:rsidRPr="00812FB6">
              <w:rPr>
                <w:rFonts w:cs="Times New Roman"/>
              </w:rPr>
              <w:t xml:space="preserve"> «</w:t>
            </w:r>
            <w:r w:rsidR="00AE1B84">
              <w:rPr>
                <w:rFonts w:cs="Times New Roman"/>
              </w:rPr>
              <w:t xml:space="preserve">Братья </w:t>
            </w:r>
            <w:proofErr w:type="spellStart"/>
            <w:r w:rsidR="00AE1B84">
              <w:rPr>
                <w:rFonts w:cs="Times New Roman"/>
              </w:rPr>
              <w:t>Азизляр</w:t>
            </w:r>
            <w:proofErr w:type="spellEnd"/>
            <w:r w:rsidR="00AE1B84">
              <w:rPr>
                <w:rFonts w:cs="Times New Roman"/>
              </w:rPr>
              <w:t xml:space="preserve"> ИКО</w:t>
            </w:r>
            <w:r w:rsidRPr="00812FB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AE1B84" w:rsidP="00B143B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СКО г.Петропавловск, ул.Нурсултана-Назарбаева 127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AE1B84" w:rsidP="00AE1B8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8F38AD"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18</w:t>
            </w:r>
            <w:r w:rsidR="008F38AD"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8F38AD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AD" w:rsidRDefault="008F38AD" w:rsidP="008F38AD">
            <w:pPr>
              <w:jc w:val="center"/>
            </w:pPr>
            <w:r w:rsidRPr="00812FB6">
              <w:rPr>
                <w:rFonts w:cs="Times New Roman"/>
                <w:lang w:val="en-US"/>
              </w:rPr>
              <w:t>TOO</w:t>
            </w:r>
            <w:r w:rsidRPr="00812FB6">
              <w:rPr>
                <w:rFonts w:cs="Times New Roman"/>
              </w:rPr>
              <w:t xml:space="preserve"> «</w:t>
            </w:r>
            <w:proofErr w:type="spellStart"/>
            <w:r w:rsidR="00AE1B84">
              <w:rPr>
                <w:rFonts w:cs="Times New Roman"/>
              </w:rPr>
              <w:t>НаноФарм</w:t>
            </w:r>
            <w:proofErr w:type="spellEnd"/>
            <w:r w:rsidRPr="00812FB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AE1B84" w:rsidP="00B143B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ул.Экспериментальная база, дом.№3а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E1B84">
              <w:rPr>
                <w:rFonts w:cs="Times New Roman"/>
              </w:rPr>
              <w:t>4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AE1B84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8F38AD"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04</w:t>
            </w:r>
            <w:r w:rsidR="008F38AD" w:rsidRPr="0067679F">
              <w:rPr>
                <w:rFonts w:cs="Times New Roman"/>
              </w:rPr>
              <w:t xml:space="preserve"> час/мин</w:t>
            </w:r>
          </w:p>
        </w:tc>
      </w:tr>
      <w:tr w:rsidR="008F38AD" w:rsidRPr="0067679F" w:rsidTr="008F38AD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8F38AD" w:rsidRDefault="008F38AD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8AD" w:rsidRDefault="008F38AD" w:rsidP="008F38AD">
            <w:pPr>
              <w:jc w:val="center"/>
            </w:pPr>
            <w:r w:rsidRPr="00812FB6">
              <w:rPr>
                <w:rFonts w:cs="Times New Roman"/>
                <w:lang w:val="en-US"/>
              </w:rPr>
              <w:t>TOO</w:t>
            </w:r>
            <w:r w:rsidRPr="00812FB6">
              <w:rPr>
                <w:rFonts w:cs="Times New Roman"/>
              </w:rPr>
              <w:t xml:space="preserve"> «</w:t>
            </w:r>
            <w:proofErr w:type="spellStart"/>
            <w:r w:rsidR="00AE1B84">
              <w:rPr>
                <w:rFonts w:cs="Times New Roman"/>
                <w:lang w:val="en-US"/>
              </w:rPr>
              <w:t>Rauan</w:t>
            </w:r>
            <w:proofErr w:type="spellEnd"/>
            <w:r w:rsidR="00AE1B84">
              <w:rPr>
                <w:rFonts w:cs="Times New Roman"/>
                <w:lang w:val="en-US"/>
              </w:rPr>
              <w:t xml:space="preserve"> Best</w:t>
            </w:r>
            <w:r w:rsidRPr="00812FB6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AE1B84" w:rsidRDefault="00AE1B84" w:rsidP="00B143B2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пр.Суюнбая</w:t>
            </w:r>
            <w:proofErr w:type="spellEnd"/>
            <w:r>
              <w:rPr>
                <w:rFonts w:cs="Times New Roman"/>
              </w:rPr>
              <w:t xml:space="preserve"> 89 Б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Default="008F38AD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E1B84">
              <w:rPr>
                <w:rFonts w:cs="Times New Roman"/>
              </w:rPr>
              <w:t>5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7</w:t>
            </w:r>
            <w:r w:rsidRPr="0067679F">
              <w:rPr>
                <w:rFonts w:cs="Times New Roman"/>
              </w:rPr>
              <w:t>.2021г.</w:t>
            </w:r>
          </w:p>
          <w:p w:rsidR="008F38AD" w:rsidRDefault="00AE1B84" w:rsidP="008F38A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8F38AD" w:rsidRPr="0067679F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8F38AD">
              <w:rPr>
                <w:rFonts w:cs="Times New Roman"/>
              </w:rPr>
              <w:t>8</w:t>
            </w:r>
            <w:r w:rsidR="008F38AD" w:rsidRPr="0067679F">
              <w:rPr>
                <w:rFonts w:cs="Times New Roman"/>
              </w:rPr>
              <w:t xml:space="preserve"> час/мин</w:t>
            </w:r>
          </w:p>
        </w:tc>
      </w:tr>
    </w:tbl>
    <w:p w:rsidR="00715C99" w:rsidRDefault="00715C99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lastRenderedPageBreak/>
        <w:t xml:space="preserve">6. При вскрытии конвертов присутствовали представители Организатора: 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725734" w:rsidP="00F96954">
      <w:pPr>
        <w:pStyle w:val="a3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Зам</w:t>
      </w:r>
      <w:proofErr w:type="gramStart"/>
      <w:r>
        <w:rPr>
          <w:rFonts w:cs="Times New Roman"/>
        </w:rPr>
        <w:t>.З</w:t>
      </w:r>
      <w:proofErr w:type="gramEnd"/>
      <w:r>
        <w:rPr>
          <w:rFonts w:cs="Times New Roman"/>
        </w:rPr>
        <w:t>аведующей</w:t>
      </w:r>
      <w:proofErr w:type="spellEnd"/>
      <w:r w:rsidR="00F96954" w:rsidRPr="0067679F">
        <w:rPr>
          <w:rFonts w:cs="Times New Roman"/>
        </w:rPr>
        <w:t xml:space="preserve"> аптекой </w:t>
      </w:r>
      <w:r>
        <w:rPr>
          <w:rFonts w:cs="Times New Roman"/>
        </w:rPr>
        <w:t>Солов</w:t>
      </w:r>
      <w:r w:rsidR="00D846EA">
        <w:rPr>
          <w:rFonts w:cs="Times New Roman"/>
        </w:rPr>
        <w:t>ь</w:t>
      </w:r>
      <w:r>
        <w:rPr>
          <w:rFonts w:cs="Times New Roman"/>
        </w:rPr>
        <w:t>ева О.Н.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Default="00DF3099" w:rsidP="00DF3099">
      <w:pPr>
        <w:pStyle w:val="a3"/>
        <w:ind w:left="993"/>
        <w:jc w:val="both"/>
        <w:rPr>
          <w:rFonts w:cs="Times New Roman"/>
          <w:b/>
          <w:lang w:val="kk-KZ"/>
        </w:rPr>
      </w:pPr>
    </w:p>
    <w:p w:rsidR="00715C99" w:rsidRPr="00715C99" w:rsidRDefault="00715C99" w:rsidP="00DF3099">
      <w:pPr>
        <w:pStyle w:val="a3"/>
        <w:ind w:left="993"/>
        <w:jc w:val="both"/>
        <w:rPr>
          <w:rFonts w:cs="Times New Roman"/>
          <w:b/>
          <w:lang w:val="kk-KZ"/>
        </w:rPr>
      </w:pPr>
    </w:p>
    <w:p w:rsidR="009A08A7" w:rsidRDefault="009A08A7" w:rsidP="00335F8C">
      <w:pPr>
        <w:rPr>
          <w:rFonts w:cs="Times New Roman"/>
          <w:b/>
          <w:sz w:val="22"/>
          <w:szCs w:val="22"/>
        </w:rPr>
        <w:sectPr w:rsidR="009A08A7" w:rsidSect="005734B9">
          <w:pgSz w:w="11906" w:h="16838"/>
          <w:pgMar w:top="709" w:right="1134" w:bottom="1134" w:left="1134" w:header="720" w:footer="720" w:gutter="0"/>
          <w:cols w:space="720"/>
          <w:docGrid w:linePitch="326"/>
        </w:sectPr>
      </w:pPr>
    </w:p>
    <w:tbl>
      <w:tblPr>
        <w:tblW w:w="16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3"/>
        <w:gridCol w:w="619"/>
        <w:gridCol w:w="1418"/>
        <w:gridCol w:w="1138"/>
        <w:gridCol w:w="1134"/>
        <w:gridCol w:w="993"/>
        <w:gridCol w:w="1076"/>
        <w:gridCol w:w="992"/>
        <w:gridCol w:w="1242"/>
        <w:gridCol w:w="1060"/>
        <w:gridCol w:w="1060"/>
      </w:tblGrid>
      <w:tr w:rsidR="009A08A7" w:rsidRPr="00215A22" w:rsidTr="009A08A7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Pr="008218B4" w:rsidRDefault="009A08A7" w:rsidP="00335F8C">
            <w:pPr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9A08A7" w:rsidRPr="008218B4" w:rsidRDefault="009A08A7" w:rsidP="00335F8C">
            <w:pPr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A08A7" w:rsidRPr="008218B4" w:rsidRDefault="009A08A7" w:rsidP="00335F8C">
            <w:pPr>
              <w:ind w:firstLine="34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8218B4" w:rsidRDefault="009A08A7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Pr="008218B4" w:rsidRDefault="009A08A7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Pr="008218B4" w:rsidRDefault="009A08A7" w:rsidP="00B143B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18B4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9A08A7" w:rsidRDefault="009A08A7" w:rsidP="009A08A7">
            <w:pPr>
              <w:ind w:left="-108" w:right="-19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KazMedKapital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9A08A7" w:rsidRDefault="009A08A7" w:rsidP="009A08A7">
            <w:pPr>
              <w:ind w:left="-108" w:right="-19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Amanat</w:t>
            </w:r>
            <w:proofErr w:type="spellEnd"/>
            <w:r w:rsidRPr="009A08A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993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</w:rPr>
              <w:t>Гелика</w:t>
            </w:r>
            <w:proofErr w:type="spellEnd"/>
          </w:p>
        </w:tc>
        <w:tc>
          <w:tcPr>
            <w:tcW w:w="1076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Medicus</w:t>
            </w:r>
            <w:proofErr w:type="spellEnd"/>
            <w:r w:rsidRPr="009A08A7">
              <w:rPr>
                <w:rFonts w:cs="Times New Roman"/>
                <w:b/>
                <w:sz w:val="20"/>
                <w:szCs w:val="20"/>
              </w:rPr>
              <w:t>-</w:t>
            </w:r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Dana</w:t>
            </w:r>
            <w:r w:rsidRPr="009A08A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Esrella</w:t>
            </w:r>
            <w:proofErr w:type="spellEnd"/>
          </w:p>
        </w:tc>
        <w:tc>
          <w:tcPr>
            <w:tcW w:w="1242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Братья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</w:rPr>
              <w:t>Азизляр</w:t>
            </w:r>
            <w:proofErr w:type="spellEnd"/>
            <w:r w:rsidRPr="009A08A7">
              <w:rPr>
                <w:rFonts w:cs="Times New Roman"/>
                <w:b/>
                <w:sz w:val="20"/>
                <w:szCs w:val="20"/>
              </w:rPr>
              <w:t xml:space="preserve"> ИКО</w:t>
            </w:r>
          </w:p>
        </w:tc>
        <w:tc>
          <w:tcPr>
            <w:tcW w:w="1060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</w:rPr>
              <w:t>НаноФарм</w:t>
            </w:r>
            <w:proofErr w:type="spellEnd"/>
          </w:p>
        </w:tc>
        <w:tc>
          <w:tcPr>
            <w:tcW w:w="1060" w:type="dxa"/>
            <w:shd w:val="clear" w:color="000000" w:fill="FFFFFF"/>
          </w:tcPr>
          <w:p w:rsidR="009A08A7" w:rsidRPr="009A08A7" w:rsidRDefault="009A08A7" w:rsidP="009A08A7">
            <w:pPr>
              <w:ind w:right="-193"/>
              <w:rPr>
                <w:b/>
                <w:sz w:val="20"/>
                <w:szCs w:val="20"/>
              </w:rPr>
            </w:pPr>
            <w:r w:rsidRPr="009A08A7">
              <w:rPr>
                <w:rFonts w:cs="Times New Roman"/>
                <w:b/>
                <w:sz w:val="20"/>
                <w:szCs w:val="20"/>
              </w:rPr>
              <w:t xml:space="preserve">Цена за единицу ТОО </w:t>
            </w:r>
            <w:proofErr w:type="spellStart"/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Rauan</w:t>
            </w:r>
            <w:proofErr w:type="spellEnd"/>
            <w:r w:rsidRPr="009A08A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A08A7">
              <w:rPr>
                <w:rFonts w:cs="Times New Roman"/>
                <w:b/>
                <w:sz w:val="20"/>
                <w:szCs w:val="20"/>
                <w:lang w:val="en-US"/>
              </w:rPr>
              <w:t>Best</w:t>
            </w:r>
          </w:p>
        </w:tc>
      </w:tr>
      <w:tr w:rsidR="009A08A7" w:rsidRPr="00215A22" w:rsidTr="000A567B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Pr="00C95BA5" w:rsidRDefault="009A08A7" w:rsidP="009A08A7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A08A7" w:rsidRPr="00DE7C77" w:rsidRDefault="009A08A7" w:rsidP="009A08A7">
            <w:pPr>
              <w:shd w:val="clear" w:color="auto" w:fill="FFFFFF"/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Ксеноновая лампа для аппарата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Karl</w:t>
            </w:r>
            <w:r w:rsidRPr="00CD1B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Storz</w:t>
            </w:r>
            <w:proofErr w:type="spellEnd"/>
            <w:r w:rsidRPr="00CD1B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Xenon</w:t>
            </w:r>
            <w:r w:rsidRPr="00DE7C77">
              <w:rPr>
                <w:rFonts w:cs="Times New Roman"/>
                <w:color w:val="000000"/>
                <w:sz w:val="22"/>
                <w:szCs w:val="22"/>
              </w:rPr>
              <w:t xml:space="preserve"> 300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Вт/15В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C95BA5" w:rsidRDefault="009A08A7" w:rsidP="009A08A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шт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Pr="00C95BA5" w:rsidRDefault="009A08A7" w:rsidP="009A08A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Pr="00C95BA5" w:rsidRDefault="009A08A7" w:rsidP="009A08A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1 121 900,00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8218B4" w:rsidRDefault="009A08A7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000000" w:fill="FFFFFF"/>
            <w:vAlign w:val="center"/>
          </w:tcPr>
          <w:p w:rsidR="009A08A7" w:rsidRPr="008218B4" w:rsidRDefault="009A08A7" w:rsidP="000A567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1121800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A08A7" w:rsidRPr="008218B4" w:rsidRDefault="009A08A7" w:rsidP="000A567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2" w:type="dxa"/>
            <w:shd w:val="clear" w:color="000000" w:fill="FFFFFF"/>
            <w:vAlign w:val="center"/>
          </w:tcPr>
          <w:p w:rsidR="009A08A7" w:rsidRPr="008218B4" w:rsidRDefault="000A567B" w:rsidP="000A567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315000</w:t>
            </w:r>
          </w:p>
        </w:tc>
        <w:tc>
          <w:tcPr>
            <w:tcW w:w="1060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08A7" w:rsidRPr="00215A22" w:rsidTr="009A08A7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Pr="00C95BA5" w:rsidRDefault="009A08A7" w:rsidP="009A08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000000" w:fill="FFFFFF"/>
          </w:tcPr>
          <w:p w:rsidR="009A08A7" w:rsidRPr="00720938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mississippi</w:t>
            </w:r>
            <w:proofErr w:type="spellEnd"/>
            <w:r w:rsidRPr="00E01BDB">
              <w:rPr>
                <w:rFonts w:cs="Times New Roman"/>
                <w:sz w:val="22"/>
                <w:szCs w:val="22"/>
              </w:rPr>
              <w:t xml:space="preserve"> XD 2000. (производитель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Ulrich</w:t>
            </w:r>
            <w:proofErr w:type="spellEnd"/>
            <w:r w:rsidRPr="00E01BDB">
              <w:rPr>
                <w:rFonts w:cs="Times New Roman"/>
                <w:sz w:val="22"/>
                <w:szCs w:val="22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E01BDB">
              <w:rPr>
                <w:rFonts w:cs="Times New Roman"/>
                <w:sz w:val="22"/>
                <w:szCs w:val="22"/>
              </w:rPr>
              <w:t>Апи</w:t>
            </w:r>
            <w:r>
              <w:rPr>
                <w:rFonts w:cs="Times New Roman"/>
                <w:sz w:val="22"/>
                <w:szCs w:val="22"/>
              </w:rPr>
              <w:t>рогенная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>; Без латекса. Стерильно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E01BDB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Pr="00E01BDB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1BDB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Pr="00E01BDB" w:rsidRDefault="009A08A7" w:rsidP="009A08A7">
            <w:pPr>
              <w:jc w:val="center"/>
              <w:rPr>
                <w:color w:val="000000"/>
                <w:sz w:val="22"/>
                <w:szCs w:val="22"/>
              </w:rPr>
            </w:pPr>
            <w:r w:rsidRPr="00E01BDB">
              <w:rPr>
                <w:color w:val="000000"/>
                <w:sz w:val="22"/>
                <w:szCs w:val="22"/>
              </w:rPr>
              <w:t>3 140,00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9A08A7" w:rsidRDefault="009A08A7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2490,00</w:t>
            </w:r>
          </w:p>
        </w:tc>
        <w:tc>
          <w:tcPr>
            <w:tcW w:w="1076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2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08A7" w:rsidRPr="00215A22" w:rsidTr="00F4519E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000000" w:fill="FFFFFF"/>
          </w:tcPr>
          <w:p w:rsidR="009A08A7" w:rsidRPr="00E01BDB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Кабель для пациента для наружного временного электрокардиостимулятора </w:t>
            </w:r>
            <w:r>
              <w:rPr>
                <w:rFonts w:cs="Times New Roman"/>
                <w:sz w:val="22"/>
                <w:szCs w:val="22"/>
                <w:lang w:val="en-US"/>
              </w:rPr>
              <w:t>Medtronic</w:t>
            </w:r>
            <w:r w:rsidRPr="0072093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E01BDB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Pr="00E01BDB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Pr="00E01BDB" w:rsidRDefault="009A08A7" w:rsidP="009A0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8218B4" w:rsidRDefault="009A08A7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A08A7" w:rsidRPr="008218B4" w:rsidRDefault="00F4519E" w:rsidP="00F4519E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160000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9A08A7" w:rsidRPr="008218B4" w:rsidRDefault="009A08A7" w:rsidP="00F4519E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08A7" w:rsidRPr="00215A22" w:rsidTr="00F4519E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000000" w:fill="FFFFFF"/>
          </w:tcPr>
          <w:p w:rsidR="009A08A7" w:rsidRDefault="009A08A7" w:rsidP="009A08A7">
            <w:pPr>
              <w:pStyle w:val="30"/>
              <w:shd w:val="clear" w:color="auto" w:fill="auto"/>
              <w:spacing w:line="240" w:lineRule="auto"/>
              <w:ind w:left="40"/>
              <w:rPr>
                <w:rFonts w:cs="Times New Roman"/>
                <w:sz w:val="22"/>
                <w:szCs w:val="22"/>
              </w:rPr>
            </w:pP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Электроды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эндокардиальные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временные для наружных электрокардиостимуляторов ЭЛВИ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Режим стимуляции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Wl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,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VOO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Максимальный диаметр 5.7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Общая длина 130 см.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Полезная длина 110 см.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Конфигурация дистального конца - изогнутый.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Контакт дистальный (катод V) 5.7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Площадь 12 мм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Материал - титан.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опротивление спирали катода 60 Ом. Контакт проксимальный (анод V) 5.4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.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Площадь 22 мм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2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Материал -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FeCrNi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с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опротивление спирали анода 60 Ом.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Межконтактное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расстояние 10 мм. Изолятор 5.4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bidi="en-US"/>
              </w:rPr>
              <w:t>F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bidi="en-US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Материал полиэтилен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рентгеноконтрастный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Коннектор однополюсные штекеры 2 мм, чёрный, «+»красный, с защитными колпачками.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Опции: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направитель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0.35 мм. Использование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направителя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и </w:t>
            </w:r>
            <w:proofErr w:type="gram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чёткая</w:t>
            </w:r>
            <w:proofErr w:type="gram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рентгеноконтрастность</w:t>
            </w:r>
            <w:proofErr w:type="spellEnd"/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обеспечивают лёгкое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проведение и оптимальное позиционирование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19211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электрода.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48 550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8218B4" w:rsidRDefault="009A08A7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2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9A08A7" w:rsidRPr="008218B4" w:rsidRDefault="00F4519E" w:rsidP="00F4519E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48500</w:t>
            </w:r>
          </w:p>
        </w:tc>
        <w:tc>
          <w:tcPr>
            <w:tcW w:w="1060" w:type="dxa"/>
            <w:shd w:val="clear" w:color="000000" w:fill="FFFFFF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08A7" w:rsidRPr="00215A22" w:rsidTr="009A08A7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9A08A7" w:rsidRPr="0019211C" w:rsidRDefault="009A08A7" w:rsidP="009A08A7">
            <w:pPr>
              <w:pStyle w:val="3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ru-RU" w:bidi="ru-RU"/>
              </w:rPr>
              <w:t>Вата нестерильная по 100гр.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619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A08A7" w:rsidRDefault="009A08A7" w:rsidP="009A0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9A08A7" w:rsidRPr="008218B4" w:rsidRDefault="009A08A7" w:rsidP="00B143B2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A08A7" w:rsidRPr="008218B4" w:rsidRDefault="009A08A7" w:rsidP="008218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2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9A08A7" w:rsidRPr="008218B4" w:rsidRDefault="009A08A7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shd w:val="clear" w:color="000000" w:fill="FFFFFF"/>
            <w:vAlign w:val="center"/>
          </w:tcPr>
          <w:p w:rsidR="009A08A7" w:rsidRPr="008218B4" w:rsidRDefault="00F4519E" w:rsidP="009A08A7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</w:t>
            </w:r>
          </w:p>
        </w:tc>
      </w:tr>
    </w:tbl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Default="008726E7" w:rsidP="008726E7">
      <w:pPr>
        <w:pStyle w:val="a7"/>
        <w:tabs>
          <w:tab w:val="left" w:pos="284"/>
          <w:tab w:val="left" w:pos="426"/>
        </w:tabs>
        <w:ind w:left="426"/>
        <w:jc w:val="both"/>
        <w:rPr>
          <w:rFonts w:cs="Times New Roman"/>
          <w:b/>
          <w:sz w:val="26"/>
          <w:szCs w:val="26"/>
        </w:rPr>
      </w:pPr>
    </w:p>
    <w:p w:rsidR="008726E7" w:rsidRPr="008726E7" w:rsidRDefault="008726E7" w:rsidP="008726E7">
      <w:pPr>
        <w:tabs>
          <w:tab w:val="left" w:pos="284"/>
          <w:tab w:val="left" w:pos="426"/>
        </w:tabs>
        <w:jc w:val="both"/>
        <w:rPr>
          <w:rFonts w:cs="Times New Roman"/>
        </w:rPr>
        <w:sectPr w:rsidR="008726E7" w:rsidRPr="008726E7" w:rsidSect="008726E7">
          <w:pgSz w:w="16838" w:h="11906" w:orient="landscape"/>
          <w:pgMar w:top="1134" w:right="1134" w:bottom="1134" w:left="709" w:header="720" w:footer="720" w:gutter="0"/>
          <w:cols w:space="720"/>
          <w:docGrid w:linePitch="326"/>
        </w:sectPr>
      </w:pPr>
    </w:p>
    <w:p w:rsidR="00DC1236" w:rsidRPr="00DC1236" w:rsidRDefault="00EF3E6C" w:rsidP="00DC1236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284" w:firstLine="284"/>
        <w:jc w:val="both"/>
        <w:rPr>
          <w:rFonts w:cs="Times New Roman"/>
          <w:b/>
          <w:szCs w:val="24"/>
        </w:rPr>
      </w:pPr>
      <w:r w:rsidRPr="00DC1236">
        <w:rPr>
          <w:rFonts w:cs="Times New Roman"/>
          <w:szCs w:val="24"/>
        </w:rPr>
        <w:lastRenderedPageBreak/>
        <w:t xml:space="preserve">Отклонить ценовые предложения потенциального поставщика </w:t>
      </w:r>
      <w:r w:rsidRPr="00DC1236">
        <w:rPr>
          <w:rFonts w:cs="Times New Roman"/>
          <w:b/>
          <w:szCs w:val="24"/>
        </w:rPr>
        <w:t>ТОО «</w:t>
      </w:r>
      <w:proofErr w:type="spellStart"/>
      <w:r w:rsidRPr="00DC1236">
        <w:rPr>
          <w:b/>
          <w:szCs w:val="24"/>
          <w:lang w:val="en-US"/>
        </w:rPr>
        <w:t>KazMedKapital</w:t>
      </w:r>
      <w:proofErr w:type="spellEnd"/>
      <w:r w:rsidRPr="00DC1236">
        <w:rPr>
          <w:rFonts w:cs="Times New Roman"/>
          <w:b/>
          <w:szCs w:val="24"/>
        </w:rPr>
        <w:t xml:space="preserve">» </w:t>
      </w:r>
      <w:proofErr w:type="gramStart"/>
      <w:r w:rsidR="00DC1236" w:rsidRPr="00DC1236">
        <w:rPr>
          <w:rFonts w:cs="Times New Roman"/>
          <w:szCs w:val="24"/>
        </w:rPr>
        <w:t>по</w:t>
      </w:r>
      <w:proofErr w:type="gramEnd"/>
      <w:r w:rsidR="00DC1236" w:rsidRPr="00DC1236">
        <w:rPr>
          <w:rFonts w:cs="Times New Roman"/>
          <w:b/>
          <w:szCs w:val="24"/>
        </w:rPr>
        <w:t xml:space="preserve"> </w:t>
      </w:r>
      <w:r w:rsidR="00DC1236" w:rsidRPr="00DC1236">
        <w:rPr>
          <w:rFonts w:cs="Times New Roman"/>
          <w:szCs w:val="24"/>
        </w:rPr>
        <w:t>технической спецификаций</w:t>
      </w:r>
      <w:r w:rsidR="00D14E45">
        <w:rPr>
          <w:rFonts w:cs="Times New Roman"/>
          <w:szCs w:val="24"/>
        </w:rPr>
        <w:t>.</w:t>
      </w:r>
      <w:r w:rsidR="00DC1236" w:rsidRPr="00DC1236">
        <w:rPr>
          <w:rFonts w:cs="Times New Roman"/>
          <w:szCs w:val="24"/>
        </w:rPr>
        <w:t xml:space="preserve"> </w:t>
      </w:r>
      <w:r w:rsidR="00D14E45">
        <w:rPr>
          <w:rFonts w:cs="Times New Roman"/>
          <w:szCs w:val="24"/>
        </w:rPr>
        <w:t>Н</w:t>
      </w:r>
      <w:r w:rsidR="00DC1236" w:rsidRPr="00DC1236">
        <w:rPr>
          <w:rFonts w:cs="Times New Roman"/>
          <w:szCs w:val="24"/>
        </w:rPr>
        <w:t xml:space="preserve">е </w:t>
      </w:r>
      <w:r w:rsidR="00D14E45">
        <w:rPr>
          <w:rFonts w:cs="Times New Roman"/>
          <w:szCs w:val="24"/>
        </w:rPr>
        <w:t>указано</w:t>
      </w:r>
      <w:r w:rsidR="00DC1236" w:rsidRPr="00DC1236">
        <w:rPr>
          <w:rFonts w:cs="Times New Roman"/>
          <w:szCs w:val="24"/>
        </w:rPr>
        <w:t xml:space="preserve"> совместимость </w:t>
      </w:r>
      <w:proofErr w:type="gramStart"/>
      <w:r w:rsidR="00DC1236" w:rsidRPr="00DC1236">
        <w:rPr>
          <w:rFonts w:cs="Times New Roman"/>
          <w:szCs w:val="24"/>
        </w:rPr>
        <w:t>трубк</w:t>
      </w:r>
      <w:r w:rsidR="00D14E45">
        <w:rPr>
          <w:rFonts w:cs="Times New Roman"/>
          <w:szCs w:val="24"/>
        </w:rPr>
        <w:t>и</w:t>
      </w:r>
      <w:proofErr w:type="gramEnd"/>
      <w:r w:rsidR="00D14E45">
        <w:rPr>
          <w:rFonts w:cs="Times New Roman"/>
          <w:szCs w:val="24"/>
        </w:rPr>
        <w:t xml:space="preserve"> что</w:t>
      </w:r>
      <w:bookmarkStart w:id="0" w:name="_GoBack"/>
      <w:bookmarkEnd w:id="0"/>
      <w:r w:rsidR="00DC1236" w:rsidRPr="00DC1236">
        <w:rPr>
          <w:rFonts w:cs="Times New Roman"/>
          <w:szCs w:val="24"/>
        </w:rPr>
        <w:t xml:space="preserve"> подходит именно для Инжектора ангиографического для компьютерной и магнитно-резонансной томографии поколения XD 200X, модель КТ/МРТ-инжектор </w:t>
      </w:r>
      <w:proofErr w:type="spellStart"/>
      <w:r w:rsidR="00DC1236" w:rsidRPr="00DC1236">
        <w:rPr>
          <w:rFonts w:cs="Times New Roman"/>
          <w:szCs w:val="24"/>
        </w:rPr>
        <w:t>mississippi</w:t>
      </w:r>
      <w:proofErr w:type="spellEnd"/>
      <w:r w:rsidR="00DC1236" w:rsidRPr="00DC1236">
        <w:rPr>
          <w:rFonts w:cs="Times New Roman"/>
          <w:szCs w:val="24"/>
        </w:rPr>
        <w:t xml:space="preserve"> XD 2000. (производитель </w:t>
      </w:r>
      <w:proofErr w:type="spellStart"/>
      <w:r w:rsidR="00DC1236" w:rsidRPr="00DC1236">
        <w:rPr>
          <w:rFonts w:cs="Times New Roman"/>
          <w:szCs w:val="24"/>
        </w:rPr>
        <w:t>Ulrich</w:t>
      </w:r>
      <w:proofErr w:type="spellEnd"/>
      <w:r w:rsidR="00DC1236" w:rsidRPr="00DC1236">
        <w:rPr>
          <w:rFonts w:cs="Times New Roman"/>
          <w:szCs w:val="24"/>
        </w:rPr>
        <w:t>, Германия)</w:t>
      </w:r>
    </w:p>
    <w:p w:rsidR="00B143B2" w:rsidRPr="008726E7" w:rsidRDefault="00B143B2" w:rsidP="00EF3E6C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426" w:firstLine="0"/>
        <w:jc w:val="both"/>
        <w:rPr>
          <w:rFonts w:cs="Times New Roman"/>
          <w:b/>
          <w:szCs w:val="24"/>
        </w:rPr>
      </w:pPr>
      <w:r w:rsidRPr="008726E7">
        <w:rPr>
          <w:rFonts w:cs="Times New Roman"/>
          <w:szCs w:val="24"/>
        </w:rPr>
        <w:t>Экономия бюджетных средств по лот</w:t>
      </w:r>
      <w:r w:rsidR="00EF3E6C" w:rsidRPr="008726E7">
        <w:rPr>
          <w:rFonts w:cs="Times New Roman"/>
          <w:szCs w:val="24"/>
          <w:lang w:val="kk-KZ"/>
        </w:rPr>
        <w:t>ам</w:t>
      </w:r>
      <w:r w:rsidRPr="008726E7">
        <w:rPr>
          <w:rFonts w:cs="Times New Roman"/>
          <w:szCs w:val="24"/>
        </w:rPr>
        <w:t xml:space="preserve"> № 1,</w:t>
      </w:r>
      <w:r w:rsidR="00D846EA" w:rsidRPr="008726E7">
        <w:rPr>
          <w:rFonts w:cs="Times New Roman"/>
          <w:szCs w:val="24"/>
        </w:rPr>
        <w:t xml:space="preserve"> 2, 3, 4, 5</w:t>
      </w:r>
      <w:r w:rsidRPr="008726E7">
        <w:rPr>
          <w:rFonts w:cs="Times New Roman"/>
          <w:szCs w:val="24"/>
        </w:rPr>
        <w:t xml:space="preserve"> составляет </w:t>
      </w:r>
      <w:r w:rsidR="00EF3E6C" w:rsidRPr="008726E7">
        <w:rPr>
          <w:rFonts w:cs="Times New Roman"/>
          <w:szCs w:val="24"/>
          <w:lang w:val="kk-KZ"/>
        </w:rPr>
        <w:t>1 283 700</w:t>
      </w:r>
      <w:r w:rsidRPr="008726E7">
        <w:rPr>
          <w:rFonts w:cs="Times New Roman"/>
          <w:szCs w:val="24"/>
        </w:rPr>
        <w:t>,00</w:t>
      </w:r>
      <w:r w:rsidRPr="008726E7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8726E7">
        <w:rPr>
          <w:rFonts w:cs="Times New Roman"/>
          <w:szCs w:val="24"/>
        </w:rPr>
        <w:t>(</w:t>
      </w:r>
      <w:r w:rsidR="00EF3E6C" w:rsidRPr="008726E7">
        <w:rPr>
          <w:rFonts w:cs="Times New Roman"/>
          <w:szCs w:val="24"/>
        </w:rPr>
        <w:t>один миллион двести восемьдесят три тысячи семьсот</w:t>
      </w:r>
      <w:r w:rsidRPr="008726E7">
        <w:rPr>
          <w:rFonts w:cs="Times New Roman"/>
          <w:szCs w:val="24"/>
        </w:rPr>
        <w:t xml:space="preserve">) тенге 00 </w:t>
      </w:r>
      <w:proofErr w:type="spellStart"/>
      <w:r w:rsidRPr="008726E7">
        <w:rPr>
          <w:rFonts w:cs="Times New Roman"/>
          <w:szCs w:val="24"/>
        </w:rPr>
        <w:t>тиын</w:t>
      </w:r>
      <w:proofErr w:type="spellEnd"/>
      <w:r w:rsidRPr="008726E7">
        <w:rPr>
          <w:rFonts w:cs="Times New Roman"/>
          <w:szCs w:val="24"/>
        </w:rPr>
        <w:t xml:space="preserve">. </w:t>
      </w:r>
    </w:p>
    <w:p w:rsidR="008B6B94" w:rsidRPr="008726E7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8726E7">
        <w:rPr>
          <w:rFonts w:cs="Times New Roman"/>
          <w:b/>
        </w:rPr>
        <w:t xml:space="preserve">РЕШЕНИЕ: </w:t>
      </w:r>
      <w:r w:rsidRPr="008726E7">
        <w:rPr>
          <w:rFonts w:cs="Times New Roman"/>
        </w:rPr>
        <w:t>в соо</w:t>
      </w:r>
      <w:r w:rsidR="008B0BA2" w:rsidRPr="008726E7">
        <w:rPr>
          <w:rFonts w:cs="Times New Roman"/>
        </w:rPr>
        <w:t>тветствии пунктом 112, главы 10 Правил:</w:t>
      </w:r>
    </w:p>
    <w:p w:rsidR="00194118" w:rsidRPr="008726E7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8726E7">
        <w:rPr>
          <w:rFonts w:cs="Times New Roman"/>
        </w:rPr>
        <w:t>по лот</w:t>
      </w:r>
      <w:r w:rsidR="00215A22" w:rsidRPr="008726E7">
        <w:rPr>
          <w:rFonts w:cs="Times New Roman"/>
          <w:lang w:val="kk-KZ"/>
        </w:rPr>
        <w:t>у</w:t>
      </w:r>
      <w:r w:rsidR="005B5AD7" w:rsidRPr="008726E7">
        <w:rPr>
          <w:rFonts w:cs="Times New Roman"/>
        </w:rPr>
        <w:t xml:space="preserve"> №</w:t>
      </w:r>
      <w:r w:rsidR="00F50866" w:rsidRPr="008726E7">
        <w:rPr>
          <w:rFonts w:cs="Times New Roman"/>
        </w:rPr>
        <w:t>1</w:t>
      </w:r>
      <w:r w:rsidR="00215A22" w:rsidRPr="008726E7">
        <w:rPr>
          <w:rFonts w:cs="Times New Roman"/>
          <w:lang w:val="kk-KZ"/>
        </w:rPr>
        <w:t xml:space="preserve"> </w:t>
      </w:r>
      <w:r w:rsidR="00194118" w:rsidRPr="008726E7">
        <w:rPr>
          <w:rFonts w:cs="Times New Roman"/>
        </w:rPr>
        <w:t>победителем является ТОО «</w:t>
      </w:r>
      <w:r w:rsidR="00EF3E6C" w:rsidRPr="008726E7">
        <w:rPr>
          <w:rFonts w:cs="Times New Roman"/>
          <w:lang w:val="kk-KZ"/>
        </w:rPr>
        <w:t>Братья Азизляр ИКО</w:t>
      </w:r>
      <w:r w:rsidR="00194118" w:rsidRPr="008726E7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EF3E6C" w:rsidRPr="008726E7">
        <w:rPr>
          <w:rFonts w:eastAsia="Times New Roman" w:cs="Times New Roman"/>
          <w:kern w:val="0"/>
          <w:lang w:val="kk-KZ" w:eastAsia="ru-RU" w:bidi="ar-SA"/>
        </w:rPr>
        <w:t>315 000</w:t>
      </w:r>
      <w:r w:rsidRPr="008726E7">
        <w:rPr>
          <w:rFonts w:eastAsia="Times New Roman" w:cs="Times New Roman"/>
          <w:kern w:val="0"/>
          <w:lang w:eastAsia="ru-RU" w:bidi="ar-SA"/>
        </w:rPr>
        <w:t>,00</w:t>
      </w:r>
      <w:r w:rsidRPr="008726E7">
        <w:t xml:space="preserve"> (</w:t>
      </w:r>
      <w:r w:rsidR="00EF3E6C" w:rsidRPr="008726E7">
        <w:t>триста пятнадцать тысяч</w:t>
      </w:r>
      <w:r w:rsidR="00194118" w:rsidRPr="008726E7">
        <w:t xml:space="preserve">) </w:t>
      </w:r>
      <w:r w:rsidR="00194118" w:rsidRPr="008726E7">
        <w:rPr>
          <w:rFonts w:cs="Times New Roman"/>
          <w:lang w:eastAsia="en-US"/>
        </w:rPr>
        <w:t xml:space="preserve">тенге </w:t>
      </w:r>
      <w:r w:rsidR="00194118" w:rsidRPr="008726E7">
        <w:rPr>
          <w:rFonts w:cs="Times New Roman"/>
        </w:rPr>
        <w:t>с учетом всех расходов связанных с поставкой.</w:t>
      </w:r>
    </w:p>
    <w:p w:rsidR="00EF3E6C" w:rsidRPr="008726E7" w:rsidRDefault="00EF3E6C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8726E7">
        <w:rPr>
          <w:rFonts w:cs="Times New Roman"/>
        </w:rPr>
        <w:t>по лот</w:t>
      </w:r>
      <w:r w:rsidRPr="008726E7">
        <w:rPr>
          <w:rFonts w:cs="Times New Roman"/>
          <w:lang w:val="kk-KZ"/>
        </w:rPr>
        <w:t>у</w:t>
      </w:r>
      <w:r w:rsidRPr="008726E7">
        <w:rPr>
          <w:rFonts w:cs="Times New Roman"/>
        </w:rPr>
        <w:t xml:space="preserve"> №</w:t>
      </w:r>
      <w:r w:rsidRPr="008726E7">
        <w:rPr>
          <w:rFonts w:cs="Times New Roman"/>
          <w:lang w:val="kk-KZ"/>
        </w:rPr>
        <w:t xml:space="preserve">2 </w:t>
      </w:r>
      <w:r w:rsidRPr="008726E7">
        <w:rPr>
          <w:rFonts w:cs="Times New Roman"/>
        </w:rPr>
        <w:t>победителем является ТОО «</w:t>
      </w:r>
      <w:r w:rsidRPr="008726E7">
        <w:rPr>
          <w:rFonts w:cs="Times New Roman"/>
          <w:lang w:val="kk-KZ"/>
        </w:rPr>
        <w:t>Гелика</w:t>
      </w:r>
      <w:r w:rsidRPr="008726E7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8726E7">
        <w:rPr>
          <w:rFonts w:cs="Times New Roman"/>
          <w:lang w:val="kk-KZ"/>
        </w:rPr>
        <w:t>1 743 000</w:t>
      </w:r>
      <w:r w:rsidRPr="008726E7">
        <w:rPr>
          <w:rFonts w:eastAsia="Times New Roman" w:cs="Times New Roman"/>
          <w:kern w:val="0"/>
          <w:lang w:eastAsia="ru-RU" w:bidi="ar-SA"/>
        </w:rPr>
        <w:t>,00</w:t>
      </w:r>
      <w:r w:rsidRPr="008726E7">
        <w:t xml:space="preserve"> (один миллион семьсот сорок три тысячи) </w:t>
      </w:r>
      <w:r w:rsidRPr="008726E7">
        <w:rPr>
          <w:rFonts w:cs="Times New Roman"/>
          <w:lang w:eastAsia="en-US"/>
        </w:rPr>
        <w:t xml:space="preserve">тенге </w:t>
      </w:r>
      <w:r w:rsidRPr="008726E7">
        <w:rPr>
          <w:rFonts w:cs="Times New Roman"/>
        </w:rPr>
        <w:t>с учетом всех расходов связанных с поставкой</w:t>
      </w:r>
      <w:r w:rsidRPr="008726E7">
        <w:rPr>
          <w:rFonts w:cs="Times New Roman"/>
          <w:lang w:val="kk-KZ"/>
        </w:rPr>
        <w:t>.</w:t>
      </w:r>
    </w:p>
    <w:p w:rsidR="00EF3E6C" w:rsidRPr="008726E7" w:rsidRDefault="00EF3E6C" w:rsidP="00EF3E6C">
      <w:pPr>
        <w:spacing w:line="276" w:lineRule="auto"/>
        <w:ind w:firstLine="400"/>
        <w:jc w:val="both"/>
        <w:rPr>
          <w:rFonts w:cs="Times New Roman"/>
        </w:rPr>
      </w:pPr>
      <w:r w:rsidRPr="008726E7">
        <w:rPr>
          <w:rFonts w:cs="Times New Roman"/>
        </w:rPr>
        <w:t>по лот</w:t>
      </w:r>
      <w:r w:rsidRPr="008726E7">
        <w:rPr>
          <w:rFonts w:cs="Times New Roman"/>
          <w:lang w:val="kk-KZ"/>
        </w:rPr>
        <w:t>у</w:t>
      </w:r>
      <w:r w:rsidRPr="008726E7">
        <w:rPr>
          <w:rFonts w:cs="Times New Roman"/>
        </w:rPr>
        <w:t xml:space="preserve"> №</w:t>
      </w:r>
      <w:r w:rsidRPr="008726E7">
        <w:rPr>
          <w:rFonts w:cs="Times New Roman"/>
          <w:lang w:val="kk-KZ"/>
        </w:rPr>
        <w:t xml:space="preserve">3 </w:t>
      </w:r>
      <w:r w:rsidRPr="008726E7">
        <w:rPr>
          <w:rFonts w:cs="Times New Roman"/>
        </w:rPr>
        <w:t>победителем является ТОО «</w:t>
      </w:r>
      <w:r w:rsidRPr="008726E7">
        <w:rPr>
          <w:rFonts w:cs="Times New Roman"/>
          <w:lang w:val="en-US"/>
        </w:rPr>
        <w:t>Dana</w:t>
      </w:r>
      <w:r w:rsidRPr="008726E7">
        <w:rPr>
          <w:rFonts w:cs="Times New Roman"/>
        </w:rPr>
        <w:t xml:space="preserve"> </w:t>
      </w:r>
      <w:proofErr w:type="spellStart"/>
      <w:r w:rsidRPr="008726E7">
        <w:rPr>
          <w:rFonts w:cs="Times New Roman"/>
          <w:lang w:val="en-US"/>
        </w:rPr>
        <w:t>Estrella</w:t>
      </w:r>
      <w:proofErr w:type="spellEnd"/>
      <w:r w:rsidRPr="008726E7">
        <w:rPr>
          <w:rFonts w:cs="Times New Roman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 2</w:t>
      </w:r>
      <w:r w:rsidRPr="008726E7">
        <w:rPr>
          <w:rFonts w:cs="Times New Roman"/>
          <w:lang w:val="en-US"/>
        </w:rPr>
        <w:t> </w:t>
      </w:r>
      <w:r w:rsidRPr="008726E7">
        <w:rPr>
          <w:rFonts w:cs="Times New Roman"/>
        </w:rPr>
        <w:t>880 000</w:t>
      </w:r>
      <w:r w:rsidRPr="008726E7">
        <w:rPr>
          <w:rFonts w:eastAsia="Times New Roman" w:cs="Times New Roman"/>
          <w:kern w:val="0"/>
          <w:lang w:eastAsia="ru-RU" w:bidi="ar-SA"/>
        </w:rPr>
        <w:t>,00</w:t>
      </w:r>
      <w:r w:rsidRPr="008726E7">
        <w:t xml:space="preserve"> (</w:t>
      </w:r>
      <w:r w:rsidR="008726E7" w:rsidRPr="008726E7">
        <w:t>два миллиона восемьсот восемьдесят тысяч</w:t>
      </w:r>
      <w:r w:rsidRPr="008726E7">
        <w:t xml:space="preserve">) </w:t>
      </w:r>
      <w:r w:rsidRPr="008726E7">
        <w:rPr>
          <w:rFonts w:cs="Times New Roman"/>
          <w:lang w:eastAsia="en-US"/>
        </w:rPr>
        <w:t xml:space="preserve">тенге </w:t>
      </w:r>
      <w:r w:rsidRPr="008726E7">
        <w:rPr>
          <w:rFonts w:cs="Times New Roman"/>
        </w:rPr>
        <w:t>с учетом всех расходов связанных с поставкой</w:t>
      </w:r>
      <w:r w:rsidRPr="008726E7">
        <w:rPr>
          <w:rFonts w:cs="Times New Roman"/>
          <w:lang w:val="kk-KZ"/>
        </w:rPr>
        <w:t>.</w:t>
      </w: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8726E7">
        <w:rPr>
          <w:rFonts w:cs="Times New Roman"/>
        </w:rPr>
        <w:t>по лот</w:t>
      </w:r>
      <w:r w:rsidRPr="008726E7">
        <w:rPr>
          <w:rFonts w:cs="Times New Roman"/>
          <w:lang w:val="kk-KZ"/>
        </w:rPr>
        <w:t>у</w:t>
      </w:r>
      <w:r w:rsidRPr="008726E7">
        <w:rPr>
          <w:rFonts w:cs="Times New Roman"/>
        </w:rPr>
        <w:t xml:space="preserve"> №4</w:t>
      </w:r>
      <w:r w:rsidRPr="008726E7">
        <w:rPr>
          <w:rFonts w:cs="Times New Roman"/>
          <w:lang w:val="kk-KZ"/>
        </w:rPr>
        <w:t xml:space="preserve"> </w:t>
      </w:r>
      <w:r w:rsidRPr="008726E7">
        <w:rPr>
          <w:rFonts w:cs="Times New Roman"/>
        </w:rPr>
        <w:t>победителем является ТОО «</w:t>
      </w:r>
      <w:r w:rsidRPr="008726E7">
        <w:rPr>
          <w:rFonts w:cs="Times New Roman"/>
          <w:lang w:val="kk-KZ"/>
        </w:rPr>
        <w:t>НаноФарм</w:t>
      </w:r>
      <w:r w:rsidRPr="008726E7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Pr="008726E7">
        <w:rPr>
          <w:rFonts w:cs="Times New Roman"/>
          <w:lang w:val="kk-KZ"/>
        </w:rPr>
        <w:t>970 000</w:t>
      </w:r>
      <w:r w:rsidRPr="008726E7">
        <w:rPr>
          <w:rFonts w:eastAsia="Times New Roman" w:cs="Times New Roman"/>
          <w:kern w:val="0"/>
          <w:lang w:eastAsia="ru-RU" w:bidi="ar-SA"/>
        </w:rPr>
        <w:t>,00</w:t>
      </w:r>
      <w:r w:rsidRPr="008726E7">
        <w:t xml:space="preserve"> (девятьсот семьдесят тысяч) </w:t>
      </w:r>
      <w:r w:rsidRPr="008726E7">
        <w:rPr>
          <w:rFonts w:cs="Times New Roman"/>
          <w:lang w:eastAsia="en-US"/>
        </w:rPr>
        <w:t xml:space="preserve">тенге </w:t>
      </w:r>
      <w:r w:rsidRPr="008726E7">
        <w:rPr>
          <w:rFonts w:cs="Times New Roman"/>
        </w:rPr>
        <w:t>с учетом всех расходов связанных с поставкой</w:t>
      </w:r>
      <w:r w:rsidRPr="008726E7">
        <w:rPr>
          <w:rFonts w:cs="Times New Roman"/>
          <w:lang w:val="kk-KZ"/>
        </w:rPr>
        <w:t>.</w:t>
      </w: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8726E7">
        <w:rPr>
          <w:rFonts w:cs="Times New Roman"/>
        </w:rPr>
        <w:t>по лот</w:t>
      </w:r>
      <w:r w:rsidRPr="008726E7">
        <w:rPr>
          <w:rFonts w:cs="Times New Roman"/>
          <w:lang w:val="kk-KZ"/>
        </w:rPr>
        <w:t>у</w:t>
      </w:r>
      <w:r w:rsidRPr="008726E7">
        <w:rPr>
          <w:rFonts w:cs="Times New Roman"/>
        </w:rPr>
        <w:t xml:space="preserve"> №</w:t>
      </w:r>
      <w:r w:rsidRPr="008726E7">
        <w:rPr>
          <w:rFonts w:cs="Times New Roman"/>
          <w:lang w:val="kk-KZ"/>
        </w:rPr>
        <w:t xml:space="preserve">5 </w:t>
      </w:r>
      <w:r w:rsidRPr="008726E7">
        <w:rPr>
          <w:rFonts w:cs="Times New Roman"/>
        </w:rPr>
        <w:t>победителем является ТОО «</w:t>
      </w:r>
      <w:proofErr w:type="spellStart"/>
      <w:r w:rsidRPr="008726E7">
        <w:rPr>
          <w:rFonts w:cs="Times New Roman"/>
          <w:lang w:val="en-US"/>
        </w:rPr>
        <w:t>Rauan</w:t>
      </w:r>
      <w:proofErr w:type="spellEnd"/>
      <w:r w:rsidRPr="008726E7">
        <w:rPr>
          <w:rFonts w:cs="Times New Roman"/>
        </w:rPr>
        <w:t xml:space="preserve"> </w:t>
      </w:r>
      <w:r w:rsidRPr="008726E7">
        <w:rPr>
          <w:rFonts w:cs="Times New Roman"/>
          <w:lang w:val="en-US"/>
        </w:rPr>
        <w:t>Best</w:t>
      </w:r>
      <w:r w:rsidRPr="008726E7">
        <w:rPr>
          <w:rFonts w:cs="Times New Roman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 59 200</w:t>
      </w:r>
      <w:r w:rsidRPr="008726E7">
        <w:rPr>
          <w:rFonts w:eastAsia="Times New Roman" w:cs="Times New Roman"/>
          <w:kern w:val="0"/>
          <w:lang w:eastAsia="ru-RU" w:bidi="ar-SA"/>
        </w:rPr>
        <w:t>,00</w:t>
      </w:r>
      <w:r w:rsidRPr="008726E7">
        <w:t xml:space="preserve"> (пятьдесят девять тысяч двести) </w:t>
      </w:r>
      <w:r w:rsidRPr="008726E7">
        <w:rPr>
          <w:rFonts w:cs="Times New Roman"/>
          <w:lang w:eastAsia="en-US"/>
        </w:rPr>
        <w:t xml:space="preserve">тенге </w:t>
      </w:r>
      <w:r w:rsidRPr="008726E7">
        <w:rPr>
          <w:rFonts w:cs="Times New Roman"/>
        </w:rPr>
        <w:t>с учетом всех расходов связанных с поставкой</w:t>
      </w:r>
      <w:r w:rsidRPr="008726E7">
        <w:rPr>
          <w:rFonts w:cs="Times New Roman"/>
          <w:lang w:val="kk-KZ"/>
        </w:rPr>
        <w:t>.</w:t>
      </w: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  <w:lang w:val="kk-KZ"/>
        </w:rPr>
      </w:pPr>
    </w:p>
    <w:p w:rsidR="008726E7" w:rsidRPr="008726E7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93511E" w:rsidRPr="008726E7" w:rsidRDefault="0093511E" w:rsidP="00C238D9">
      <w:pPr>
        <w:pStyle w:val="a3"/>
        <w:rPr>
          <w:b/>
        </w:rPr>
      </w:pPr>
      <w:r w:rsidRPr="008726E7">
        <w:rPr>
          <w:b/>
        </w:rPr>
        <w:t xml:space="preserve">Заместитель председателя правления </w:t>
      </w:r>
      <w:proofErr w:type="gramStart"/>
      <w:r w:rsidRPr="008726E7">
        <w:rPr>
          <w:b/>
        </w:rPr>
        <w:t>по</w:t>
      </w:r>
      <w:proofErr w:type="gramEnd"/>
      <w:r w:rsidRPr="008726E7">
        <w:rPr>
          <w:b/>
        </w:rPr>
        <w:t xml:space="preserve"> </w:t>
      </w:r>
    </w:p>
    <w:p w:rsidR="00C238D9" w:rsidRPr="008726E7" w:rsidRDefault="0093511E" w:rsidP="00C238D9">
      <w:pPr>
        <w:pStyle w:val="a3"/>
        <w:rPr>
          <w:rFonts w:cs="Times New Roman"/>
          <w:b/>
        </w:rPr>
      </w:pPr>
      <w:r w:rsidRPr="008726E7">
        <w:rPr>
          <w:b/>
        </w:rPr>
        <w:t>научно-клинической и инновационной деятельности</w:t>
      </w:r>
      <w:r w:rsidR="00C238D9"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proofErr w:type="spellStart"/>
      <w:r w:rsidR="00C238D9" w:rsidRPr="008726E7">
        <w:rPr>
          <w:rFonts w:cs="Times New Roman"/>
          <w:b/>
        </w:rPr>
        <w:t>Чорманов</w:t>
      </w:r>
      <w:proofErr w:type="spellEnd"/>
      <w:r w:rsidR="00C238D9" w:rsidRPr="008726E7">
        <w:rPr>
          <w:rFonts w:cs="Times New Roman"/>
          <w:b/>
        </w:rPr>
        <w:t xml:space="preserve"> А.Т.</w:t>
      </w:r>
    </w:p>
    <w:p w:rsidR="00C238D9" w:rsidRPr="008726E7" w:rsidRDefault="00C238D9" w:rsidP="00C238D9">
      <w:pPr>
        <w:pStyle w:val="a3"/>
        <w:rPr>
          <w:rFonts w:cs="Times New Roman"/>
          <w:b/>
        </w:rPr>
      </w:pPr>
    </w:p>
    <w:p w:rsidR="00C238D9" w:rsidRPr="008726E7" w:rsidRDefault="00C238D9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 xml:space="preserve">Заместитель по </w:t>
      </w:r>
      <w:proofErr w:type="gramStart"/>
      <w:r w:rsidRPr="008726E7">
        <w:rPr>
          <w:rFonts w:cs="Times New Roman"/>
          <w:b/>
        </w:rPr>
        <w:t>финансово-экономической</w:t>
      </w:r>
      <w:proofErr w:type="gramEnd"/>
    </w:p>
    <w:p w:rsidR="00C238D9" w:rsidRPr="008726E7" w:rsidRDefault="00C238D9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 xml:space="preserve">и организационной деятельности </w:t>
      </w:r>
      <w:r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ab/>
      </w:r>
      <w:proofErr w:type="spellStart"/>
      <w:r w:rsidRPr="008726E7">
        <w:rPr>
          <w:rFonts w:cs="Times New Roman"/>
          <w:b/>
        </w:rPr>
        <w:t>Тунгатов</w:t>
      </w:r>
      <w:proofErr w:type="spellEnd"/>
      <w:r w:rsidRPr="008726E7">
        <w:rPr>
          <w:rFonts w:cs="Times New Roman"/>
          <w:b/>
        </w:rPr>
        <w:t xml:space="preserve"> К.Х.</w:t>
      </w:r>
    </w:p>
    <w:p w:rsidR="00C238D9" w:rsidRPr="008726E7" w:rsidRDefault="00C238D9" w:rsidP="00C238D9">
      <w:pPr>
        <w:pStyle w:val="a3"/>
        <w:rPr>
          <w:rFonts w:cs="Times New Roman"/>
          <w:b/>
        </w:rPr>
      </w:pPr>
    </w:p>
    <w:p w:rsidR="00C238D9" w:rsidRPr="008726E7" w:rsidRDefault="00725734" w:rsidP="00C238D9">
      <w:pPr>
        <w:pStyle w:val="a3"/>
        <w:rPr>
          <w:rFonts w:cs="Times New Roman"/>
          <w:b/>
        </w:rPr>
      </w:pPr>
      <w:r w:rsidRPr="008726E7">
        <w:rPr>
          <w:rFonts w:cs="Times New Roman"/>
          <w:b/>
        </w:rPr>
        <w:t>Зам. Заведующей</w:t>
      </w:r>
      <w:r w:rsidR="00C238D9" w:rsidRPr="008726E7">
        <w:rPr>
          <w:rFonts w:cs="Times New Roman"/>
          <w:b/>
        </w:rPr>
        <w:t xml:space="preserve"> аптекой </w:t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="008726E7" w:rsidRPr="008726E7">
        <w:rPr>
          <w:rFonts w:cs="Times New Roman"/>
          <w:b/>
        </w:rPr>
        <w:tab/>
      </w:r>
      <w:r w:rsidR="00C238D9" w:rsidRPr="008726E7">
        <w:rPr>
          <w:rFonts w:cs="Times New Roman"/>
          <w:b/>
        </w:rPr>
        <w:tab/>
      </w:r>
      <w:r w:rsidRPr="008726E7">
        <w:rPr>
          <w:rFonts w:cs="Times New Roman"/>
          <w:b/>
        </w:rPr>
        <w:t>Солов</w:t>
      </w:r>
      <w:r w:rsidR="00D846EA" w:rsidRPr="008726E7">
        <w:rPr>
          <w:rFonts w:cs="Times New Roman"/>
          <w:b/>
        </w:rPr>
        <w:t>ь</w:t>
      </w:r>
      <w:r w:rsidRPr="008726E7">
        <w:rPr>
          <w:rFonts w:cs="Times New Roman"/>
          <w:b/>
        </w:rPr>
        <w:t>ева О.Н.</w:t>
      </w:r>
    </w:p>
    <w:p w:rsidR="009805A5" w:rsidRPr="008726E7" w:rsidRDefault="009805A5" w:rsidP="00C238D9">
      <w:pPr>
        <w:pStyle w:val="a3"/>
        <w:rPr>
          <w:rFonts w:cs="Times New Roman"/>
          <w:b/>
        </w:rPr>
      </w:pPr>
    </w:p>
    <w:p w:rsidR="008A598A" w:rsidRPr="008726E7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726E7">
        <w:rPr>
          <w:rFonts w:eastAsia="Times New Roman" w:cs="Times New Roman"/>
          <w:b/>
          <w:color w:val="000000"/>
          <w:kern w:val="0"/>
          <w:lang w:bidi="ar-SA"/>
        </w:rPr>
        <w:t xml:space="preserve">Менеджер </w:t>
      </w:r>
      <w:r w:rsidR="008726E7" w:rsidRPr="008726E7">
        <w:rPr>
          <w:rFonts w:eastAsia="Times New Roman" w:cs="Times New Roman"/>
          <w:b/>
          <w:color w:val="000000"/>
          <w:kern w:val="0"/>
          <w:lang w:bidi="ar-SA"/>
        </w:rPr>
        <w:t>отдела  государственных закупок</w:t>
      </w:r>
      <w:r w:rsidR="008726E7" w:rsidRPr="008726E7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8726E7" w:rsidRPr="008726E7">
        <w:rPr>
          <w:rFonts w:eastAsia="Times New Roman" w:cs="Times New Roman"/>
          <w:b/>
          <w:color w:val="000000"/>
          <w:kern w:val="0"/>
          <w:lang w:bidi="ar-SA"/>
        </w:rPr>
        <w:tab/>
        <w:t xml:space="preserve">           </w:t>
      </w:r>
      <w:r w:rsidR="008726E7" w:rsidRPr="008726E7">
        <w:rPr>
          <w:rFonts w:eastAsia="Times New Roman" w:cs="Times New Roman"/>
          <w:b/>
          <w:color w:val="000000"/>
          <w:kern w:val="0"/>
          <w:lang w:bidi="ar-SA"/>
        </w:rPr>
        <w:tab/>
        <w:t xml:space="preserve">         </w:t>
      </w:r>
      <w:proofErr w:type="spellStart"/>
      <w:r w:rsidR="007A0BE7" w:rsidRPr="008726E7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8726E7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8726E7" w:rsidSect="008726E7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A567B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95FDF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24AB"/>
    <w:rsid w:val="00772388"/>
    <w:rsid w:val="00794E57"/>
    <w:rsid w:val="007A0BE7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853F3"/>
    <w:rsid w:val="008A5500"/>
    <w:rsid w:val="008A598A"/>
    <w:rsid w:val="008B0BA2"/>
    <w:rsid w:val="008B6B94"/>
    <w:rsid w:val="008C42E3"/>
    <w:rsid w:val="008F331F"/>
    <w:rsid w:val="008F38AD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20BDC"/>
    <w:rsid w:val="00A40557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84443"/>
    <w:rsid w:val="00E86534"/>
    <w:rsid w:val="00ED2AF0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2282-089A-4189-A3C2-CB5F98F8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67</cp:revision>
  <cp:lastPrinted>2021-07-23T05:40:00Z</cp:lastPrinted>
  <dcterms:created xsi:type="dcterms:W3CDTF">2019-02-16T19:19:00Z</dcterms:created>
  <dcterms:modified xsi:type="dcterms:W3CDTF">2021-07-23T05:40:00Z</dcterms:modified>
</cp:coreProperties>
</file>