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C31F00">
        <w:rPr>
          <w:rFonts w:cs="Times New Roman"/>
        </w:rPr>
        <w:t>31</w:t>
      </w:r>
      <w:r w:rsidRPr="00C8790A">
        <w:rPr>
          <w:rFonts w:cs="Times New Roman"/>
        </w:rPr>
        <w:t xml:space="preserve">» </w:t>
      </w:r>
      <w:r w:rsidR="00C31F00">
        <w:rPr>
          <w:rFonts w:cs="Times New Roman"/>
        </w:rPr>
        <w:t>декабря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2020</w:t>
      </w:r>
      <w:r w:rsidRPr="00C8790A">
        <w:rPr>
          <w:rFonts w:cs="Times New Roman"/>
        </w:rPr>
        <w:t xml:space="preserve">г. </w:t>
      </w:r>
      <w:r w:rsidR="002A7C24">
        <w:rPr>
          <w:rFonts w:cs="Times New Roman"/>
        </w:rPr>
        <w:t>14</w:t>
      </w:r>
      <w:r w:rsidR="0023140D" w:rsidRPr="00C8790A">
        <w:rPr>
          <w:rFonts w:cs="Times New Roman"/>
        </w:rPr>
        <w:t>:</w:t>
      </w:r>
      <w:r w:rsidR="002A7C24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2E1A22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2E1A22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Должность</w:t>
      </w:r>
      <w:r w:rsidR="002E1A22">
        <w:rPr>
          <w:rFonts w:eastAsiaTheme="minorHAnsi" w:cs="Times New Roman"/>
          <w:kern w:val="0"/>
          <w:lang w:eastAsia="en-US" w:bidi="ar-SA"/>
        </w:rPr>
        <w:t xml:space="preserve"> 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C31F00" w:rsidRPr="002A7C24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>Краткое наименование закупки –</w:t>
      </w:r>
      <w:r w:rsidR="00AF7CB5" w:rsidRPr="00C31F00">
        <w:rPr>
          <w:rFonts w:cs="Times New Roman"/>
          <w:b/>
          <w:lang w:val="kk-KZ"/>
        </w:rPr>
        <w:t xml:space="preserve"> </w:t>
      </w:r>
      <w:r w:rsidR="002A7C24" w:rsidRPr="002A7C24">
        <w:rPr>
          <w:bCs/>
        </w:rPr>
        <w:t xml:space="preserve">Картриджи к  автоматическому </w:t>
      </w:r>
      <w:proofErr w:type="spellStart"/>
      <w:r w:rsidR="002A7C24" w:rsidRPr="002A7C24">
        <w:rPr>
          <w:bCs/>
        </w:rPr>
        <w:t>коагуляционному</w:t>
      </w:r>
      <w:proofErr w:type="spellEnd"/>
      <w:r w:rsidR="002A7C24" w:rsidRPr="002A7C24">
        <w:rPr>
          <w:bCs/>
        </w:rPr>
        <w:t xml:space="preserve"> таймеру</w:t>
      </w:r>
      <w:r w:rsidR="002A7C24" w:rsidRPr="002A7C24">
        <w:rPr>
          <w:bCs/>
        </w:rPr>
        <w:t xml:space="preserve">, </w:t>
      </w:r>
      <w:proofErr w:type="spellStart"/>
      <w:r w:rsidR="002A7C24">
        <w:rPr>
          <w:bCs/>
        </w:rPr>
        <w:t>г</w:t>
      </w:r>
      <w:r w:rsidR="002A7C24" w:rsidRPr="002A7C24">
        <w:rPr>
          <w:bCs/>
        </w:rPr>
        <w:t>емоглобинометр</w:t>
      </w:r>
      <w:proofErr w:type="spellEnd"/>
      <w:r w:rsidR="002A7C24" w:rsidRPr="002A7C24">
        <w:rPr>
          <w:bCs/>
        </w:rPr>
        <w:t xml:space="preserve"> (</w:t>
      </w:r>
      <w:proofErr w:type="spellStart"/>
      <w:r w:rsidR="002A7C24" w:rsidRPr="002A7C24">
        <w:rPr>
          <w:bCs/>
        </w:rPr>
        <w:t>HemoCue</w:t>
      </w:r>
      <w:proofErr w:type="spellEnd"/>
      <w:r w:rsidR="002A7C24" w:rsidRPr="002A7C24">
        <w:rPr>
          <w:bCs/>
        </w:rPr>
        <w:t>)</w:t>
      </w:r>
      <w:r w:rsidR="002A7C24" w:rsidRPr="002A7C24">
        <w:rPr>
          <w:bCs/>
        </w:rPr>
        <w:t xml:space="preserve">, </w:t>
      </w:r>
      <w:r w:rsidR="002A7C24">
        <w:rPr>
          <w:bCs/>
        </w:rPr>
        <w:t>р</w:t>
      </w:r>
      <w:r w:rsidR="002A7C24" w:rsidRPr="002A7C24">
        <w:rPr>
          <w:bCs/>
        </w:rPr>
        <w:t xml:space="preserve">еагент для </w:t>
      </w:r>
      <w:proofErr w:type="spellStart"/>
      <w:r w:rsidR="002A7C24" w:rsidRPr="002A7C24">
        <w:rPr>
          <w:bCs/>
        </w:rPr>
        <w:t>глюкометра</w:t>
      </w:r>
      <w:proofErr w:type="spellEnd"/>
      <w:r w:rsidR="002A7C24" w:rsidRPr="002A7C24">
        <w:rPr>
          <w:bCs/>
        </w:rPr>
        <w:t xml:space="preserve">, </w:t>
      </w:r>
      <w:r w:rsidR="002A7C24">
        <w:rPr>
          <w:bCs/>
          <w:color w:val="000000"/>
        </w:rPr>
        <w:t>а</w:t>
      </w:r>
      <w:r w:rsidR="002A7C24" w:rsidRPr="002A7C24">
        <w:rPr>
          <w:bCs/>
          <w:color w:val="000000"/>
        </w:rPr>
        <w:t>нализатор</w:t>
      </w:r>
      <w:r w:rsidR="002A7C24">
        <w:rPr>
          <w:bCs/>
          <w:color w:val="000000"/>
        </w:rPr>
        <w:t>ы</w:t>
      </w:r>
      <w:r w:rsidR="002A7C24" w:rsidRPr="002A7C24">
        <w:rPr>
          <w:bCs/>
          <w:color w:val="000000"/>
        </w:rPr>
        <w:t xml:space="preserve"> для определения  низкой концентрации гем</w:t>
      </w:r>
      <w:r w:rsidR="002A7C24" w:rsidRPr="002A7C24">
        <w:rPr>
          <w:bCs/>
          <w:color w:val="000000"/>
        </w:rPr>
        <w:t xml:space="preserve">оглобина </w:t>
      </w:r>
      <w:proofErr w:type="spellStart"/>
      <w:r w:rsidR="002A7C24" w:rsidRPr="002A7C24">
        <w:rPr>
          <w:bCs/>
          <w:color w:val="000000"/>
        </w:rPr>
        <w:t>HemoCue</w:t>
      </w:r>
      <w:proofErr w:type="spellEnd"/>
      <w:r w:rsidR="002A7C24" w:rsidRPr="002A7C24">
        <w:rPr>
          <w:bCs/>
          <w:color w:val="000000"/>
        </w:rPr>
        <w:t xml:space="preserve"> </w:t>
      </w:r>
      <w:proofErr w:type="spellStart"/>
      <w:r w:rsidR="002A7C24" w:rsidRPr="002A7C24">
        <w:rPr>
          <w:bCs/>
          <w:color w:val="000000"/>
        </w:rPr>
        <w:t>Plasma</w:t>
      </w:r>
      <w:proofErr w:type="spellEnd"/>
      <w:r w:rsidR="002A7C24" w:rsidRPr="002A7C24">
        <w:rPr>
          <w:bCs/>
          <w:color w:val="000000"/>
        </w:rPr>
        <w:t>/</w:t>
      </w:r>
      <w:proofErr w:type="spellStart"/>
      <w:r w:rsidR="002A7C24" w:rsidRPr="002A7C24">
        <w:rPr>
          <w:bCs/>
          <w:color w:val="000000"/>
        </w:rPr>
        <w:t>Low</w:t>
      </w:r>
      <w:proofErr w:type="spellEnd"/>
      <w:r w:rsidR="002A7C24" w:rsidRPr="002A7C24">
        <w:rPr>
          <w:bCs/>
          <w:color w:val="000000"/>
        </w:rPr>
        <w:t xml:space="preserve"> </w:t>
      </w:r>
      <w:proofErr w:type="spellStart"/>
      <w:r w:rsidR="002A7C24" w:rsidRPr="002A7C24">
        <w:rPr>
          <w:bCs/>
          <w:color w:val="000000"/>
        </w:rPr>
        <w:t>Hb</w:t>
      </w:r>
      <w:proofErr w:type="spellEnd"/>
      <w:r w:rsidR="002A7C24" w:rsidRPr="002A7C24">
        <w:rPr>
          <w:bCs/>
          <w:color w:val="000000"/>
        </w:rPr>
        <w:t xml:space="preserve">, </w:t>
      </w:r>
      <w:r w:rsidR="002A7C24">
        <w:rPr>
          <w:bCs/>
        </w:rPr>
        <w:t>р</w:t>
      </w:r>
      <w:r w:rsidR="002A7C24" w:rsidRPr="002A7C24">
        <w:rPr>
          <w:bCs/>
        </w:rPr>
        <w:t>еактивы к мочевому анализатору</w:t>
      </w:r>
      <w:r w:rsidR="002A7C24" w:rsidRPr="002A7C24">
        <w:rPr>
          <w:bCs/>
        </w:rPr>
        <w:t>.</w:t>
      </w:r>
    </w:p>
    <w:p w:rsidR="009F29A2" w:rsidRPr="00C31F00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 xml:space="preserve">Выделенная сумма для закупки </w:t>
      </w:r>
      <w:r w:rsidR="002A7C24" w:rsidRPr="002A7C24">
        <w:rPr>
          <w:rFonts w:cs="Times New Roman"/>
        </w:rPr>
        <w:t>3</w:t>
      </w:r>
      <w:r w:rsidR="002A7C24" w:rsidRPr="002A7C24">
        <w:rPr>
          <w:rFonts w:cs="Times New Roman"/>
          <w:lang w:val="en-US"/>
        </w:rPr>
        <w:t> </w:t>
      </w:r>
      <w:r w:rsidR="002A7C24" w:rsidRPr="002A7C24">
        <w:rPr>
          <w:rFonts w:cs="Times New Roman"/>
        </w:rPr>
        <w:t>397 950,00 (три миллиона триста девяносто семь тысяч девятьсот пятьдесят</w:t>
      </w:r>
      <w:r w:rsidR="009F29A2" w:rsidRPr="00C31F00">
        <w:t>)</w:t>
      </w:r>
      <w:r w:rsidR="009F29A2" w:rsidRPr="00C31F00">
        <w:rPr>
          <w:color w:val="000000"/>
          <w:lang w:eastAsia="en-US"/>
        </w:rPr>
        <w:t xml:space="preserve"> тенге</w:t>
      </w:r>
      <w:r w:rsidR="009F29A2" w:rsidRPr="00C31F00">
        <w:rPr>
          <w:rFonts w:cs="Times New Roman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C24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DC5F15">
        <w:rPr>
          <w:rFonts w:cs="Times New Roman"/>
        </w:rPr>
        <w:t>, 2, 3, 4,</w:t>
      </w:r>
      <w:r w:rsidR="002A7C24">
        <w:rPr>
          <w:rFonts w:cs="Times New Roman"/>
          <w:lang w:val="kk-KZ"/>
        </w:rPr>
        <w:t xml:space="preserve"> 5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  <w:bookmarkStart w:id="0" w:name="_GoBack"/>
      <w:bookmarkEnd w:id="0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D60D17" w:rsidRDefault="00256E5D" w:rsidP="00D60D1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D60D17">
        <w:rPr>
          <w:rFonts w:cs="Times New Roman"/>
          <w:b/>
        </w:rPr>
        <w:t xml:space="preserve"> аптекой </w:t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C31F00" w:rsidRPr="00C8790A" w:rsidRDefault="00C31F00" w:rsidP="00C31F00">
      <w:pPr>
        <w:pStyle w:val="a3"/>
        <w:rPr>
          <w:rFonts w:cs="Times New Roman"/>
          <w:b/>
        </w:rPr>
      </w:pPr>
      <w:r>
        <w:rPr>
          <w:rFonts w:cs="Times New Roman"/>
          <w:b/>
        </w:rPr>
        <w:t>Начальник</w:t>
      </w:r>
      <w:r w:rsidRPr="00C8790A">
        <w:rPr>
          <w:rFonts w:cs="Times New Roman"/>
          <w:b/>
        </w:rPr>
        <w:t xml:space="preserve"> отдела по государственным закупкам</w:t>
      </w:r>
      <w:r w:rsidRPr="00C8790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Мукажанова</w:t>
      </w:r>
      <w:proofErr w:type="spellEnd"/>
      <w:r>
        <w:rPr>
          <w:rFonts w:cs="Times New Roman"/>
          <w:b/>
        </w:rPr>
        <w:t xml:space="preserve"> Н.М.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A5646F" w:rsidRPr="00C8790A" w:rsidRDefault="00C31F00" w:rsidP="003850B4">
      <w:pPr>
        <w:pStyle w:val="a3"/>
        <w:rPr>
          <w:rFonts w:cs="Times New Roman"/>
          <w:b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Менеджер отдела  государственных закупок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6</cp:revision>
  <cp:lastPrinted>2021-01-12T04:09:00Z</cp:lastPrinted>
  <dcterms:created xsi:type="dcterms:W3CDTF">2021-01-12T03:19:00Z</dcterms:created>
  <dcterms:modified xsi:type="dcterms:W3CDTF">2021-01-12T04:11:00Z</dcterms:modified>
</cp:coreProperties>
</file>